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5A360E34" w:rsidR="00FD5E94" w:rsidRPr="004034AA" w:rsidRDefault="004034AA" w:rsidP="00FD5E94">
      <w:pPr>
        <w:ind w:left="5760"/>
        <w:jc w:val="both"/>
        <w:rPr>
          <w:rFonts w:ascii="Calibri" w:hAnsi="Calibri" w:cs="Calibri"/>
          <w:bCs/>
          <w:lang w:val="en-GB"/>
        </w:rPr>
      </w:pPr>
      <w:bookmarkStart w:id="1" w:name="_Hlk189659992"/>
      <w:r w:rsidRPr="004034AA">
        <w:rPr>
          <w:rFonts w:ascii="Calibri" w:hAnsi="Calibri" w:cs="Calibri"/>
          <w:bCs/>
          <w:lang w:val="en-GB"/>
        </w:rPr>
        <w:t>Central Pacific Procedures Limited</w:t>
      </w:r>
    </w:p>
    <w:bookmarkEnd w:id="1"/>
    <w:p w14:paraId="46F1DB1A" w14:textId="34BE67DF" w:rsidR="00FD5E94" w:rsidRPr="004034AA" w:rsidRDefault="004034AA" w:rsidP="00FD5E94">
      <w:pPr>
        <w:ind w:left="5760"/>
        <w:jc w:val="both"/>
        <w:rPr>
          <w:rFonts w:ascii="Calibri" w:hAnsi="Calibri" w:cs="Calibri"/>
          <w:lang w:val="en-GB"/>
        </w:rPr>
      </w:pPr>
      <w:r w:rsidRPr="004034AA">
        <w:rPr>
          <w:rFonts w:ascii="Calibri" w:hAnsi="Calibri" w:cs="Calibri"/>
          <w:lang w:val="en-GB"/>
        </w:rPr>
        <w:t>P.O. Box 508</w:t>
      </w:r>
    </w:p>
    <w:p w14:paraId="476F4BE3" w14:textId="7301E03B" w:rsidR="00FD5E94" w:rsidRPr="00E144D7" w:rsidRDefault="004034AA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Bairiki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FA80E93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4034AA" w:rsidRPr="004034AA">
        <w:rPr>
          <w:rFonts w:ascii="Calibri" w:hAnsi="Calibri" w:cs="Calibri"/>
          <w:lang w:val="en-GB" w:eastAsia="ko-KR"/>
        </w:rPr>
        <w:t>Central Pacific Procedures Limited</w:t>
      </w:r>
      <w:r w:rsidR="00FD5E94" w:rsidRPr="00E144D7">
        <w:rPr>
          <w:rFonts w:ascii="Calibri" w:hAnsi="Calibri" w:cs="Calibri"/>
          <w:lang w:val="en-GB" w:eastAsia="ko-KR"/>
        </w:rPr>
        <w:t xml:space="preserve"> </w:t>
      </w:r>
      <w:proofErr w:type="gramStart"/>
      <w:r w:rsidR="00FD5E94" w:rsidRPr="00E144D7">
        <w:rPr>
          <w:rFonts w:ascii="Calibri" w:hAnsi="Calibri" w:cs="Calibri"/>
          <w:lang w:val="en-GB" w:eastAsia="ko-KR"/>
        </w:rPr>
        <w:t>invites</w:t>
      </w:r>
      <w:proofErr w:type="gramEnd"/>
      <w:r w:rsidR="00FD5E94" w:rsidRPr="00E144D7">
        <w:rPr>
          <w:rFonts w:ascii="Calibri" w:hAnsi="Calibri" w:cs="Calibri"/>
          <w:lang w:val="en-GB" w:eastAsia="ko-KR"/>
        </w:rPr>
        <w:t xml:space="preserve">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50EFBCE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4034AA">
        <w:rPr>
          <w:rStyle w:val="Strong"/>
          <w:b/>
          <w:bCs w:val="0"/>
          <w:sz w:val="24"/>
          <w:szCs w:val="24"/>
        </w:rPr>
        <w:t>41</w:t>
      </w:r>
      <w:r w:rsidR="00EE5161">
        <w:rPr>
          <w:rStyle w:val="Strong"/>
          <w:b/>
          <w:bCs w:val="0"/>
          <w:sz w:val="24"/>
          <w:szCs w:val="24"/>
        </w:rPr>
        <w:t>-G00</w:t>
      </w:r>
      <w:r w:rsidR="004034AA">
        <w:rPr>
          <w:rStyle w:val="Strong"/>
          <w:b/>
          <w:bCs w:val="0"/>
          <w:sz w:val="24"/>
          <w:szCs w:val="24"/>
        </w:rPr>
        <w:t>1</w:t>
      </w:r>
      <w:r w:rsidR="00EE5161">
        <w:rPr>
          <w:rStyle w:val="Strong"/>
          <w:b/>
          <w:bCs w:val="0"/>
          <w:sz w:val="24"/>
          <w:szCs w:val="24"/>
        </w:rPr>
        <w:t>-2</w:t>
      </w:r>
      <w:r w:rsidR="004034AA">
        <w:rPr>
          <w:rStyle w:val="Strong"/>
          <w:b/>
          <w:bCs w:val="0"/>
          <w:sz w:val="24"/>
          <w:szCs w:val="24"/>
        </w:rPr>
        <w:t>5</w:t>
      </w:r>
    </w:p>
    <w:p w14:paraId="63FF277A" w14:textId="191CF399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4034AA">
        <w:rPr>
          <w:rFonts w:cs="Calibri"/>
          <w:sz w:val="24"/>
          <w:lang w:val="en-GB"/>
        </w:rPr>
        <w:t>0</w:t>
      </w:r>
      <w:r w:rsidR="0035728E">
        <w:rPr>
          <w:rFonts w:cs="Calibri"/>
          <w:sz w:val="24"/>
          <w:lang w:val="en-GB"/>
        </w:rPr>
        <w:t>6</w:t>
      </w:r>
      <w:r w:rsidR="00C636BA">
        <w:rPr>
          <w:rFonts w:cs="Calibri"/>
          <w:sz w:val="24"/>
          <w:lang w:val="en-GB"/>
        </w:rPr>
        <w:t>/</w:t>
      </w:r>
      <w:r w:rsidR="004034AA">
        <w:rPr>
          <w:rFonts w:cs="Calibri"/>
          <w:sz w:val="24"/>
          <w:lang w:val="en-GB"/>
        </w:rPr>
        <w:t>02</w:t>
      </w:r>
      <w:r w:rsidR="00C636BA">
        <w:rPr>
          <w:rFonts w:cs="Calibri"/>
          <w:sz w:val="24"/>
          <w:lang w:val="en-GB"/>
        </w:rPr>
        <w:t>/</w:t>
      </w:r>
      <w:r w:rsidR="004034AA">
        <w:rPr>
          <w:rFonts w:cs="Calibri"/>
          <w:sz w:val="24"/>
          <w:lang w:val="en-GB"/>
        </w:rPr>
        <w:t>2025</w:t>
      </w:r>
    </w:p>
    <w:p w14:paraId="4E9A6489" w14:textId="60DDE1E6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4034AA">
        <w:rPr>
          <w:rFonts w:cs="Calibri"/>
          <w:color w:val="FF0000"/>
          <w:sz w:val="24"/>
          <w:highlight w:val="yellow"/>
          <w:lang w:val="en-GB"/>
        </w:rPr>
        <w:t>03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4034AA">
        <w:rPr>
          <w:rFonts w:cs="Calibri"/>
          <w:color w:val="FF0000"/>
          <w:sz w:val="24"/>
          <w:highlight w:val="yellow"/>
          <w:lang w:val="en-GB"/>
        </w:rPr>
        <w:t>03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4034AA">
        <w:rPr>
          <w:rFonts w:cs="Calibri"/>
          <w:color w:val="FF0000"/>
          <w:sz w:val="24"/>
          <w:lang w:val="en-GB"/>
        </w:rPr>
        <w:t>2025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11CBF9A4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4034AA">
        <w:rPr>
          <w:rFonts w:cs="Calibri"/>
          <w:sz w:val="24"/>
          <w:lang w:val="en-GB"/>
        </w:rPr>
        <w:t>Supplying Fence Materials for CPPL Processing Centre/Office Building, Kiritimati Island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0D1F46A3" w:rsidR="00FD5E94" w:rsidRPr="00E144D7" w:rsidRDefault="004034AA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Mrs Temarewe Tio Maitinnara</w:t>
      </w:r>
    </w:p>
    <w:p w14:paraId="2FE39D93" w14:textId="18ADCCCF" w:rsidR="00FD5E94" w:rsidRPr="00E144D7" w:rsidRDefault="004034AA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Chief Executive Officer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BD6C9" w14:textId="77777777" w:rsidR="00352DA5" w:rsidRDefault="00352DA5">
      <w:r>
        <w:separator/>
      </w:r>
    </w:p>
  </w:endnote>
  <w:endnote w:type="continuationSeparator" w:id="0">
    <w:p w14:paraId="17393A6C" w14:textId="77777777" w:rsidR="00352DA5" w:rsidRDefault="0035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0CA728F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5728E">
      <w:rPr>
        <w:noProof/>
      </w:rPr>
      <w:t>2025-02-05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8A93A" w14:textId="77777777" w:rsidR="00352DA5" w:rsidRDefault="00352DA5">
      <w:r>
        <w:separator/>
      </w:r>
    </w:p>
  </w:footnote>
  <w:footnote w:type="continuationSeparator" w:id="0">
    <w:p w14:paraId="15213735" w14:textId="77777777" w:rsidR="00352DA5" w:rsidRDefault="00352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2EFFF8E5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548864">
    <w:abstractNumId w:val="16"/>
  </w:num>
  <w:num w:numId="2" w16cid:durableId="424809593">
    <w:abstractNumId w:val="9"/>
  </w:num>
  <w:num w:numId="3" w16cid:durableId="171457082">
    <w:abstractNumId w:val="44"/>
  </w:num>
  <w:num w:numId="4" w16cid:durableId="1422070953">
    <w:abstractNumId w:val="39"/>
  </w:num>
  <w:num w:numId="5" w16cid:durableId="55979319">
    <w:abstractNumId w:val="41"/>
  </w:num>
  <w:num w:numId="6" w16cid:durableId="1089470749">
    <w:abstractNumId w:val="31"/>
  </w:num>
  <w:num w:numId="7" w16cid:durableId="85077295">
    <w:abstractNumId w:val="15"/>
  </w:num>
  <w:num w:numId="8" w16cid:durableId="1259948070">
    <w:abstractNumId w:val="2"/>
  </w:num>
  <w:num w:numId="9" w16cid:durableId="2084257099">
    <w:abstractNumId w:val="7"/>
  </w:num>
  <w:num w:numId="10" w16cid:durableId="935207822">
    <w:abstractNumId w:val="23"/>
  </w:num>
  <w:num w:numId="11" w16cid:durableId="532377615">
    <w:abstractNumId w:val="42"/>
  </w:num>
  <w:num w:numId="12" w16cid:durableId="1727297776">
    <w:abstractNumId w:val="45"/>
  </w:num>
  <w:num w:numId="13" w16cid:durableId="2003850377">
    <w:abstractNumId w:val="21"/>
  </w:num>
  <w:num w:numId="14" w16cid:durableId="1787775149">
    <w:abstractNumId w:val="20"/>
  </w:num>
  <w:num w:numId="15" w16cid:durableId="689259877">
    <w:abstractNumId w:val="28"/>
  </w:num>
  <w:num w:numId="16" w16cid:durableId="1292634751">
    <w:abstractNumId w:val="9"/>
  </w:num>
  <w:num w:numId="17" w16cid:durableId="1094597089">
    <w:abstractNumId w:val="1"/>
  </w:num>
  <w:num w:numId="18" w16cid:durableId="761537565">
    <w:abstractNumId w:val="13"/>
  </w:num>
  <w:num w:numId="19" w16cid:durableId="1692217590">
    <w:abstractNumId w:val="43"/>
  </w:num>
  <w:num w:numId="20" w16cid:durableId="1979263591">
    <w:abstractNumId w:val="32"/>
  </w:num>
  <w:num w:numId="21" w16cid:durableId="1643581264">
    <w:abstractNumId w:val="22"/>
  </w:num>
  <w:num w:numId="22" w16cid:durableId="1071777877">
    <w:abstractNumId w:val="46"/>
  </w:num>
  <w:num w:numId="23" w16cid:durableId="1774663237">
    <w:abstractNumId w:val="18"/>
  </w:num>
  <w:num w:numId="24" w16cid:durableId="189605757">
    <w:abstractNumId w:val="17"/>
  </w:num>
  <w:num w:numId="25" w16cid:durableId="1810899151">
    <w:abstractNumId w:val="9"/>
  </w:num>
  <w:num w:numId="26" w16cid:durableId="2138603201">
    <w:abstractNumId w:val="34"/>
  </w:num>
  <w:num w:numId="27" w16cid:durableId="2055033223">
    <w:abstractNumId w:val="6"/>
  </w:num>
  <w:num w:numId="28" w16cid:durableId="1525245538">
    <w:abstractNumId w:val="40"/>
  </w:num>
  <w:num w:numId="29" w16cid:durableId="2087920322">
    <w:abstractNumId w:val="27"/>
  </w:num>
  <w:num w:numId="30" w16cid:durableId="1718577856">
    <w:abstractNumId w:val="25"/>
  </w:num>
  <w:num w:numId="31" w16cid:durableId="333799610">
    <w:abstractNumId w:val="3"/>
  </w:num>
  <w:num w:numId="32" w16cid:durableId="1153762003">
    <w:abstractNumId w:val="47"/>
  </w:num>
  <w:num w:numId="33" w16cid:durableId="1302613909">
    <w:abstractNumId w:val="10"/>
  </w:num>
  <w:num w:numId="34" w16cid:durableId="1534004348">
    <w:abstractNumId w:val="30"/>
  </w:num>
  <w:num w:numId="35" w16cid:durableId="2111899118">
    <w:abstractNumId w:val="12"/>
  </w:num>
  <w:num w:numId="36" w16cid:durableId="1996373587">
    <w:abstractNumId w:val="24"/>
  </w:num>
  <w:num w:numId="37" w16cid:durableId="1122070341">
    <w:abstractNumId w:val="35"/>
  </w:num>
  <w:num w:numId="38" w16cid:durableId="183859482">
    <w:abstractNumId w:val="4"/>
  </w:num>
  <w:num w:numId="39" w16cid:durableId="1518813113">
    <w:abstractNumId w:val="36"/>
  </w:num>
  <w:num w:numId="40" w16cid:durableId="819351794">
    <w:abstractNumId w:val="14"/>
  </w:num>
  <w:num w:numId="41" w16cid:durableId="1155485566">
    <w:abstractNumId w:val="19"/>
  </w:num>
  <w:num w:numId="42" w16cid:durableId="785000718">
    <w:abstractNumId w:val="8"/>
  </w:num>
  <w:num w:numId="43" w16cid:durableId="264464519">
    <w:abstractNumId w:val="26"/>
  </w:num>
  <w:num w:numId="44" w16cid:durableId="883643637">
    <w:abstractNumId w:val="38"/>
  </w:num>
  <w:num w:numId="45" w16cid:durableId="152919013">
    <w:abstractNumId w:val="37"/>
  </w:num>
  <w:num w:numId="46" w16cid:durableId="1953630408">
    <w:abstractNumId w:val="0"/>
  </w:num>
  <w:num w:numId="47" w16cid:durableId="661393031">
    <w:abstractNumId w:val="29"/>
  </w:num>
  <w:num w:numId="48" w16cid:durableId="713577250">
    <w:abstractNumId w:val="5"/>
  </w:num>
  <w:num w:numId="49" w16cid:durableId="2114855442">
    <w:abstractNumId w:val="33"/>
  </w:num>
  <w:num w:numId="50" w16cid:durableId="18985931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174A5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2DA5"/>
    <w:rsid w:val="00354774"/>
    <w:rsid w:val="00354AFA"/>
    <w:rsid w:val="00354B4E"/>
    <w:rsid w:val="00354D3B"/>
    <w:rsid w:val="00354FE7"/>
    <w:rsid w:val="00355B9D"/>
    <w:rsid w:val="00355FCB"/>
    <w:rsid w:val="0035728E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34AA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377F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418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DCD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476D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1380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2020-12-01T12:57:00Z</dcterms:created>
  <dcterms:modified xsi:type="dcterms:W3CDTF">2025-02-05T03:55:00Z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